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066FD4" w:rsidTr="001042AA">
        <w:tc>
          <w:tcPr>
            <w:tcW w:w="1481"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bookmarkStart w:id="0" w:name="_GoBack"/>
            <w:bookmarkEnd w:id="0"/>
            <w:r w:rsidRPr="00066FD4">
              <w:rPr>
                <w:rFonts w:cs="Arial"/>
                <w:sz w:val="22"/>
                <w:szCs w:val="22"/>
              </w:rPr>
              <w:t>Title</w:t>
            </w:r>
          </w:p>
        </w:tc>
        <w:tc>
          <w:tcPr>
            <w:tcW w:w="8158" w:type="dxa"/>
            <w:gridSpan w:val="3"/>
            <w:tcMar>
              <w:top w:w="170" w:type="dxa"/>
              <w:bottom w:w="170" w:type="dxa"/>
            </w:tcMar>
          </w:tcPr>
          <w:p w:rsidR="009F4293" w:rsidRPr="00066FD4" w:rsidRDefault="00DF75E9" w:rsidP="00DF75E9">
            <w:pPr>
              <w:rPr>
                <w:rFonts w:ascii="Arial" w:hAnsi="Arial" w:cs="Arial"/>
                <w:b/>
              </w:rPr>
            </w:pPr>
            <w:r w:rsidRPr="00DF75E9">
              <w:rPr>
                <w:rFonts w:ascii="Arial" w:hAnsi="Arial" w:cs="Arial"/>
                <w:b/>
                <w:bCs/>
              </w:rPr>
              <w:t xml:space="preserve">Comply with health and </w:t>
            </w:r>
            <w:r>
              <w:rPr>
                <w:rFonts w:ascii="Arial" w:hAnsi="Arial" w:cs="Arial"/>
                <w:b/>
                <w:bCs/>
              </w:rPr>
              <w:t>s</w:t>
            </w:r>
            <w:r w:rsidRPr="00DF75E9">
              <w:rPr>
                <w:rFonts w:ascii="Arial" w:hAnsi="Arial" w:cs="Arial"/>
                <w:b/>
                <w:bCs/>
              </w:rPr>
              <w:t xml:space="preserve">afety </w:t>
            </w:r>
            <w:r>
              <w:rPr>
                <w:rFonts w:ascii="Arial" w:hAnsi="Arial" w:cs="Arial"/>
                <w:b/>
                <w:bCs/>
              </w:rPr>
              <w:t>r</w:t>
            </w:r>
            <w:r w:rsidRPr="00DF75E9">
              <w:rPr>
                <w:rFonts w:ascii="Arial" w:hAnsi="Arial" w:cs="Arial"/>
                <w:b/>
                <w:bCs/>
              </w:rPr>
              <w:t>egulations</w:t>
            </w:r>
          </w:p>
        </w:tc>
      </w:tr>
      <w:tr w:rsidR="009F4293" w:rsidRPr="00066FD4" w:rsidTr="001042AA">
        <w:trPr>
          <w:trHeight w:val="36"/>
        </w:trPr>
        <w:tc>
          <w:tcPr>
            <w:tcW w:w="1481"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r w:rsidRPr="00066FD4">
              <w:rPr>
                <w:rFonts w:cs="Arial"/>
                <w:sz w:val="22"/>
                <w:szCs w:val="22"/>
              </w:rPr>
              <w:t>Level</w:t>
            </w:r>
          </w:p>
        </w:tc>
        <w:tc>
          <w:tcPr>
            <w:tcW w:w="3345" w:type="dxa"/>
            <w:tcMar>
              <w:top w:w="170" w:type="dxa"/>
              <w:bottom w:w="170" w:type="dxa"/>
            </w:tcMar>
          </w:tcPr>
          <w:p w:rsidR="009F4293" w:rsidRPr="00066FD4" w:rsidRDefault="009B5DEB" w:rsidP="00D90C9F">
            <w:pPr>
              <w:rPr>
                <w:rFonts w:ascii="Arial" w:hAnsi="Arial" w:cs="Arial"/>
                <w:b/>
              </w:rPr>
            </w:pPr>
            <w:r>
              <w:rPr>
                <w:rFonts w:ascii="Arial" w:hAnsi="Arial" w:cs="Arial"/>
                <w:b/>
              </w:rPr>
              <w:t>3</w:t>
            </w:r>
          </w:p>
        </w:tc>
        <w:tc>
          <w:tcPr>
            <w:tcW w:w="1511" w:type="dxa"/>
            <w:shd w:val="clear" w:color="auto" w:fill="FBD4B4" w:themeFill="accent6" w:themeFillTint="66"/>
            <w:tcMar>
              <w:top w:w="170" w:type="dxa"/>
              <w:bottom w:w="170" w:type="dxa"/>
            </w:tcMar>
          </w:tcPr>
          <w:p w:rsidR="009F4293" w:rsidRPr="00066FD4" w:rsidRDefault="009F4293" w:rsidP="00D90C9F">
            <w:pPr>
              <w:rPr>
                <w:rFonts w:ascii="Arial" w:hAnsi="Arial" w:cs="Arial"/>
                <w:b/>
                <w:color w:val="000000"/>
              </w:rPr>
            </w:pPr>
            <w:r w:rsidRPr="00066FD4">
              <w:rPr>
                <w:rFonts w:ascii="Arial" w:hAnsi="Arial" w:cs="Arial"/>
                <w:b/>
              </w:rPr>
              <w:t>Credits</w:t>
            </w:r>
          </w:p>
        </w:tc>
        <w:tc>
          <w:tcPr>
            <w:tcW w:w="3302" w:type="dxa"/>
            <w:tcMar>
              <w:top w:w="170" w:type="dxa"/>
              <w:bottom w:w="170" w:type="dxa"/>
            </w:tcMar>
          </w:tcPr>
          <w:p w:rsidR="009F4293" w:rsidRPr="00066FD4" w:rsidRDefault="009B5DEB" w:rsidP="00D90C9F">
            <w:pPr>
              <w:rPr>
                <w:rFonts w:ascii="Arial" w:hAnsi="Arial" w:cs="Arial"/>
                <w:b/>
              </w:rPr>
            </w:pPr>
            <w:r>
              <w:rPr>
                <w:rFonts w:ascii="Arial" w:hAnsi="Arial" w:cs="Arial"/>
                <w:b/>
              </w:rPr>
              <w:t>2</w:t>
            </w:r>
          </w:p>
        </w:tc>
      </w:tr>
    </w:tbl>
    <w:p w:rsidR="009F4293" w:rsidRPr="00066FD4" w:rsidRDefault="009F4293" w:rsidP="00FB7427">
      <w:pPr>
        <w:spacing w:before="10"/>
        <w:rPr>
          <w:rFonts w:ascii="Arial" w:hAnsi="Arial" w:cs="Arial"/>
          <w:b/>
        </w:rPr>
      </w:pPr>
    </w:p>
    <w:p w:rsidR="009F4293" w:rsidRPr="00066FD4" w:rsidRDefault="009F4293"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066FD4" w:rsidTr="001042AA">
        <w:tc>
          <w:tcPr>
            <w:tcW w:w="2618"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r w:rsidRPr="00066FD4">
              <w:rPr>
                <w:rFonts w:cs="Arial"/>
                <w:bCs w:val="0"/>
                <w:sz w:val="22"/>
                <w:szCs w:val="22"/>
              </w:rPr>
              <w:t>Purpose</w:t>
            </w:r>
          </w:p>
        </w:tc>
        <w:tc>
          <w:tcPr>
            <w:tcW w:w="7021" w:type="dxa"/>
            <w:tcMar>
              <w:top w:w="170" w:type="dxa"/>
              <w:bottom w:w="170" w:type="dxa"/>
            </w:tcMar>
          </w:tcPr>
          <w:p w:rsidR="009F4293" w:rsidRPr="00E64196" w:rsidRDefault="00DF75E9" w:rsidP="000F3BE2">
            <w:pPr>
              <w:jc w:val="both"/>
              <w:rPr>
                <w:rFonts w:ascii="Arial" w:hAnsi="Arial" w:cs="Arial"/>
              </w:rPr>
            </w:pPr>
            <w:r w:rsidRPr="00DF75E9">
              <w:rPr>
                <w:rFonts w:ascii="Arial" w:hAnsi="Arial" w:cs="Arial"/>
              </w:rPr>
              <w:t>This Competency standard identifies the competencies required to comply with health and Safety Regulations as per Organization’s approved guidelines and procedures. You will be expected to interpret health and safety regulations, apply basic safety procedures and apply basic emergency procedures. Your underpinning knowledge about comply with health and safety regulations will be sufficient for you to provide the basics of the work.</w:t>
            </w:r>
          </w:p>
        </w:tc>
      </w:tr>
    </w:tbl>
    <w:p w:rsidR="001042AA" w:rsidRPr="00066FD4" w:rsidRDefault="001042AA" w:rsidP="00FB7427">
      <w:pPr>
        <w:spacing w:before="10"/>
        <w:rPr>
          <w:rFonts w:ascii="Arial" w:hAnsi="Arial" w:cs="Arial"/>
          <w:b/>
          <w:lang w:val="en-GB"/>
        </w:rPr>
      </w:pPr>
    </w:p>
    <w:p w:rsidR="00747439" w:rsidRPr="00066FD4" w:rsidRDefault="00747439" w:rsidP="00FB7427">
      <w:pPr>
        <w:spacing w:before="10"/>
        <w:rPr>
          <w:rFonts w:ascii="Arial" w:hAnsi="Arial" w:cs="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066FD4" w:rsidTr="001042AA">
        <w:trPr>
          <w:trHeight w:val="301"/>
        </w:trPr>
        <w:tc>
          <w:tcPr>
            <w:tcW w:w="2618" w:type="dxa"/>
            <w:shd w:val="clear" w:color="auto" w:fill="FBD4B4" w:themeFill="accent6" w:themeFillTint="66"/>
            <w:tcMar>
              <w:top w:w="170" w:type="dxa"/>
              <w:bottom w:w="170" w:type="dxa"/>
            </w:tcMar>
          </w:tcPr>
          <w:p w:rsidR="001042AA" w:rsidRPr="00066FD4" w:rsidRDefault="001042AA" w:rsidP="00D90C9F">
            <w:pPr>
              <w:pStyle w:val="StyleBoldBefore6ptAfter6pt"/>
              <w:spacing w:before="0" w:after="0"/>
              <w:rPr>
                <w:rFonts w:cs="Arial"/>
                <w:bCs w:val="0"/>
                <w:sz w:val="22"/>
                <w:szCs w:val="22"/>
              </w:rPr>
            </w:pPr>
            <w:r w:rsidRPr="00066FD4">
              <w:rPr>
                <w:rFonts w:cs="Arial"/>
                <w:bCs w:val="0"/>
                <w:sz w:val="22"/>
                <w:szCs w:val="22"/>
              </w:rPr>
              <w:t>Classification ISCED</w:t>
            </w:r>
          </w:p>
        </w:tc>
        <w:tc>
          <w:tcPr>
            <w:tcW w:w="7021" w:type="dxa"/>
            <w:tcMar>
              <w:top w:w="170" w:type="dxa"/>
              <w:bottom w:w="170" w:type="dxa"/>
            </w:tcMar>
          </w:tcPr>
          <w:p w:rsidR="001042AA" w:rsidRPr="00066FD4" w:rsidRDefault="00C85023" w:rsidP="00D90C9F">
            <w:pPr>
              <w:rPr>
                <w:rFonts w:ascii="Arial" w:hAnsi="Arial" w:cs="Arial"/>
              </w:rPr>
            </w:pPr>
            <w:r w:rsidRPr="00C85023">
              <w:rPr>
                <w:rFonts w:ascii="Arial" w:hAnsi="Arial" w:cs="Arial"/>
              </w:rPr>
              <w:t>0416 Wholesale and retail sales</w:t>
            </w:r>
          </w:p>
        </w:tc>
      </w:tr>
    </w:tbl>
    <w:p w:rsidR="009F4293" w:rsidRPr="00066FD4" w:rsidRDefault="009F4293" w:rsidP="00FB7427">
      <w:pPr>
        <w:spacing w:before="10"/>
        <w:rPr>
          <w:rFonts w:ascii="Arial" w:hAnsi="Arial" w:cs="Arial"/>
          <w:b/>
        </w:rPr>
      </w:pPr>
    </w:p>
    <w:p w:rsidR="00747439" w:rsidRPr="00066FD4" w:rsidRDefault="00747439"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066FD4" w:rsidTr="001042AA">
        <w:tc>
          <w:tcPr>
            <w:tcW w:w="2618" w:type="dxa"/>
            <w:shd w:val="clear" w:color="auto" w:fill="FBD4B4" w:themeFill="accent6" w:themeFillTint="66"/>
            <w:tcMar>
              <w:top w:w="170" w:type="dxa"/>
              <w:bottom w:w="170" w:type="dxa"/>
            </w:tcMar>
          </w:tcPr>
          <w:p w:rsidR="001042AA" w:rsidRPr="00066FD4" w:rsidRDefault="001042AA" w:rsidP="00D90C9F">
            <w:pPr>
              <w:pStyle w:val="StyleBoldBefore6ptAfter6pt"/>
              <w:spacing w:before="0" w:after="0"/>
              <w:rPr>
                <w:rFonts w:cs="Arial"/>
                <w:bCs w:val="0"/>
                <w:sz w:val="22"/>
                <w:szCs w:val="22"/>
              </w:rPr>
            </w:pPr>
            <w:r w:rsidRPr="00066FD4">
              <w:rPr>
                <w:rFonts w:cs="Arial"/>
                <w:bCs w:val="0"/>
                <w:sz w:val="22"/>
                <w:szCs w:val="22"/>
              </w:rPr>
              <w:t>Available grade</w:t>
            </w:r>
          </w:p>
        </w:tc>
        <w:tc>
          <w:tcPr>
            <w:tcW w:w="6974" w:type="dxa"/>
            <w:tcMar>
              <w:top w:w="170" w:type="dxa"/>
              <w:bottom w:w="170" w:type="dxa"/>
            </w:tcMar>
          </w:tcPr>
          <w:p w:rsidR="001042AA" w:rsidRPr="00066FD4" w:rsidRDefault="00DF193E" w:rsidP="00D90C9F">
            <w:pPr>
              <w:rPr>
                <w:rFonts w:ascii="Arial" w:hAnsi="Arial" w:cs="Arial"/>
              </w:rPr>
            </w:pPr>
            <w:r w:rsidRPr="00066FD4">
              <w:rPr>
                <w:rFonts w:ascii="Arial" w:hAnsi="Arial" w:cs="Arial"/>
              </w:rPr>
              <w:t>Competent / Not yet competent</w:t>
            </w:r>
          </w:p>
        </w:tc>
      </w:tr>
    </w:tbl>
    <w:p w:rsidR="009F4293" w:rsidRPr="00066FD4" w:rsidRDefault="009F4293" w:rsidP="00FB7427">
      <w:pPr>
        <w:spacing w:before="10"/>
        <w:rPr>
          <w:rFonts w:ascii="Arial" w:hAnsi="Arial" w:cs="Arial"/>
          <w:b/>
        </w:rPr>
      </w:pPr>
    </w:p>
    <w:p w:rsidR="00747439" w:rsidRPr="00066FD4" w:rsidRDefault="00747439"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066FD4" w:rsidTr="00FE68F0">
        <w:tc>
          <w:tcPr>
            <w:tcW w:w="2618" w:type="dxa"/>
            <w:shd w:val="clear" w:color="auto" w:fill="FBD4B4" w:themeFill="accent6" w:themeFillTint="66"/>
            <w:tcMar>
              <w:top w:w="170" w:type="dxa"/>
              <w:bottom w:w="170" w:type="dxa"/>
            </w:tcMar>
          </w:tcPr>
          <w:p w:rsidR="00DF193E" w:rsidRPr="00066FD4" w:rsidRDefault="00DF193E" w:rsidP="00FE68F0">
            <w:pPr>
              <w:pStyle w:val="StyleBoldBefore6ptAfter6pt"/>
              <w:spacing w:before="0" w:after="0"/>
              <w:rPr>
                <w:rFonts w:cs="Arial"/>
                <w:bCs w:val="0"/>
                <w:sz w:val="22"/>
                <w:szCs w:val="22"/>
              </w:rPr>
            </w:pPr>
            <w:r w:rsidRPr="00066FD4">
              <w:rPr>
                <w:rFonts w:cs="Arial"/>
                <w:bCs w:val="0"/>
                <w:sz w:val="22"/>
                <w:szCs w:val="22"/>
              </w:rPr>
              <w:t>Modification history</w:t>
            </w:r>
          </w:p>
        </w:tc>
        <w:tc>
          <w:tcPr>
            <w:tcW w:w="6974" w:type="dxa"/>
            <w:tcMar>
              <w:top w:w="170" w:type="dxa"/>
              <w:bottom w:w="170" w:type="dxa"/>
            </w:tcMar>
          </w:tcPr>
          <w:p w:rsidR="00DF193E" w:rsidRPr="00066FD4" w:rsidRDefault="00DF193E" w:rsidP="00FE68F0">
            <w:pPr>
              <w:rPr>
                <w:rFonts w:ascii="Arial" w:hAnsi="Arial" w:cs="Arial"/>
              </w:rPr>
            </w:pPr>
            <w:r w:rsidRPr="00066FD4">
              <w:rPr>
                <w:rFonts w:ascii="Arial" w:hAnsi="Arial" w:cs="Arial"/>
              </w:rPr>
              <w:t>N/A</w:t>
            </w:r>
          </w:p>
        </w:tc>
      </w:tr>
    </w:tbl>
    <w:p w:rsidR="009F4293" w:rsidRPr="00066FD4" w:rsidRDefault="009F4293" w:rsidP="00FB7427">
      <w:pPr>
        <w:spacing w:before="10"/>
        <w:rPr>
          <w:rFonts w:ascii="Arial" w:hAnsi="Arial" w:cs="Arial"/>
          <w:b/>
        </w:rPr>
      </w:pPr>
    </w:p>
    <w:p w:rsidR="00470E59" w:rsidRPr="00066FD4" w:rsidRDefault="00470E59" w:rsidP="00FB7427">
      <w:pPr>
        <w:spacing w:before="10"/>
        <w:rPr>
          <w:rFonts w:ascii="Arial" w:hAnsi="Arial" w:cs="Arial"/>
          <w:b/>
        </w:rPr>
      </w:pPr>
    </w:p>
    <w:p w:rsidR="00BA7F6E" w:rsidRPr="00066FD4" w:rsidRDefault="00BA7F6E" w:rsidP="00FB7427">
      <w:pPr>
        <w:spacing w:before="10"/>
        <w:rPr>
          <w:rFonts w:ascii="Arial" w:hAnsi="Arial" w:cs="Arial"/>
          <w:b/>
        </w:rPr>
      </w:pPr>
    </w:p>
    <w:p w:rsidR="00EF4532" w:rsidRPr="00066FD4" w:rsidRDefault="00EF4532" w:rsidP="00FB7427">
      <w:pPr>
        <w:spacing w:before="10"/>
        <w:rPr>
          <w:rFonts w:ascii="Arial" w:hAnsi="Arial" w:cs="Arial"/>
          <w:b/>
        </w:rPr>
      </w:pPr>
    </w:p>
    <w:p w:rsidR="00772757" w:rsidRDefault="00772757" w:rsidP="00FB7427">
      <w:pPr>
        <w:spacing w:before="10"/>
        <w:rPr>
          <w:rFonts w:ascii="Arial" w:hAnsi="Arial" w:cs="Arial"/>
          <w:b/>
        </w:rPr>
      </w:pPr>
    </w:p>
    <w:tbl>
      <w:tblPr>
        <w:tblpPr w:leftFromText="180" w:rightFromText="180" w:vertAnchor="text" w:tblpX="-252"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961"/>
        <w:gridCol w:w="5528"/>
      </w:tblGrid>
      <w:tr w:rsidR="00DF75E9" w:rsidRPr="00DF75E9" w:rsidTr="00DF75E9">
        <w:trPr>
          <w:trHeight w:val="70"/>
          <w:tblHeader/>
        </w:trPr>
        <w:tc>
          <w:tcPr>
            <w:tcW w:w="3794" w:type="dxa"/>
            <w:shd w:val="clear" w:color="auto" w:fill="FBD4B4" w:themeFill="accent6" w:themeFillTint="66"/>
          </w:tcPr>
          <w:p w:rsidR="00DF75E9" w:rsidRPr="00DF75E9" w:rsidRDefault="00DF75E9" w:rsidP="00A406A2">
            <w:pPr>
              <w:jc w:val="center"/>
              <w:rPr>
                <w:rFonts w:ascii="Arial" w:hAnsi="Arial" w:cs="Arial"/>
                <w:i/>
              </w:rPr>
            </w:pPr>
            <w:r w:rsidRPr="00DF75E9">
              <w:rPr>
                <w:rFonts w:ascii="Arial" w:hAnsi="Arial" w:cs="Arial"/>
                <w:b/>
              </w:rPr>
              <w:lastRenderedPageBreak/>
              <w:t>Unit of Competency</w:t>
            </w:r>
          </w:p>
        </w:tc>
        <w:tc>
          <w:tcPr>
            <w:tcW w:w="4961" w:type="dxa"/>
            <w:shd w:val="clear" w:color="auto" w:fill="FBD4B4" w:themeFill="accent6" w:themeFillTint="66"/>
          </w:tcPr>
          <w:p w:rsidR="00DF75E9" w:rsidRPr="00DF75E9" w:rsidRDefault="00DF75E9" w:rsidP="00A406A2">
            <w:pPr>
              <w:jc w:val="center"/>
              <w:rPr>
                <w:rFonts w:ascii="Arial" w:hAnsi="Arial" w:cs="Arial"/>
                <w:b/>
              </w:rPr>
            </w:pPr>
            <w:r w:rsidRPr="00DF75E9">
              <w:rPr>
                <w:rFonts w:ascii="Arial" w:hAnsi="Arial" w:cs="Arial"/>
                <w:b/>
              </w:rPr>
              <w:t>Performance Criteria</w:t>
            </w:r>
          </w:p>
        </w:tc>
        <w:tc>
          <w:tcPr>
            <w:tcW w:w="5528" w:type="dxa"/>
            <w:shd w:val="clear" w:color="auto" w:fill="FBD4B4" w:themeFill="accent6" w:themeFillTint="66"/>
          </w:tcPr>
          <w:p w:rsidR="00DF75E9" w:rsidRPr="00DF75E9" w:rsidRDefault="00DF75E9" w:rsidP="00A406A2">
            <w:pPr>
              <w:pStyle w:val="Header"/>
              <w:jc w:val="center"/>
              <w:rPr>
                <w:rFonts w:ascii="Arial" w:hAnsi="Arial" w:cs="Arial"/>
                <w:b/>
              </w:rPr>
            </w:pPr>
            <w:r w:rsidRPr="00DF75E9">
              <w:rPr>
                <w:rFonts w:ascii="Arial" w:hAnsi="Arial" w:cs="Arial"/>
                <w:b/>
              </w:rPr>
              <w:t>Knowledge</w:t>
            </w:r>
          </w:p>
        </w:tc>
      </w:tr>
      <w:tr w:rsidR="00DF75E9" w:rsidRPr="00DF75E9" w:rsidTr="00DF75E9">
        <w:trPr>
          <w:trHeight w:val="872"/>
        </w:trPr>
        <w:tc>
          <w:tcPr>
            <w:tcW w:w="3794" w:type="dxa"/>
          </w:tcPr>
          <w:p w:rsidR="00DF75E9" w:rsidRPr="00DF75E9" w:rsidRDefault="00DF75E9" w:rsidP="00A406A2">
            <w:pPr>
              <w:rPr>
                <w:rFonts w:ascii="Arial" w:hAnsi="Arial" w:cs="Arial"/>
                <w:b/>
              </w:rPr>
            </w:pPr>
            <w:r w:rsidRPr="00DF75E9">
              <w:rPr>
                <w:rFonts w:ascii="Arial" w:hAnsi="Arial" w:cs="Arial"/>
                <w:b/>
              </w:rPr>
              <w:t>H1.Interpret health and safety regulations, standards and guidelines of an organization.</w:t>
            </w:r>
          </w:p>
        </w:tc>
        <w:tc>
          <w:tcPr>
            <w:tcW w:w="4961" w:type="dxa"/>
          </w:tcPr>
          <w:p w:rsidR="00DF75E9" w:rsidRPr="00DF75E9" w:rsidRDefault="00DF75E9" w:rsidP="00A406A2">
            <w:pPr>
              <w:rPr>
                <w:rFonts w:ascii="Arial" w:hAnsi="Arial" w:cs="Arial"/>
                <w:b/>
              </w:rPr>
            </w:pPr>
            <w:r w:rsidRPr="00DF75E9">
              <w:rPr>
                <w:rFonts w:ascii="Arial" w:hAnsi="Arial" w:cs="Arial"/>
                <w:b/>
              </w:rPr>
              <w:t>You must be able to:</w:t>
            </w:r>
          </w:p>
          <w:p w:rsidR="00DF75E9" w:rsidRPr="00DF75E9" w:rsidRDefault="00DF75E9" w:rsidP="00A406A2">
            <w:pPr>
              <w:rPr>
                <w:rFonts w:ascii="Arial" w:hAnsi="Arial" w:cs="Arial"/>
              </w:rPr>
            </w:pP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Identify, understand and apply health and safety regulations at workplace</w:t>
            </w: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Assess risk of injury and equipment damages in common work situations and report to department concerned for timely response</w:t>
            </w: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Participate in quality enhancement of products or services of the organization</w:t>
            </w: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Comply with quality and safety standards effectively</w:t>
            </w: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Handle toxic and hazardous material and product with caution</w:t>
            </w:r>
          </w:p>
          <w:p w:rsidR="00DF75E9" w:rsidRPr="00DF75E9" w:rsidRDefault="00DF75E9" w:rsidP="00DF75E9">
            <w:pPr>
              <w:pStyle w:val="ListParagraph"/>
              <w:numPr>
                <w:ilvl w:val="0"/>
                <w:numId w:val="15"/>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Assess risk of injuries and accidents and report it to senior management for avoiding serious injuries</w:t>
            </w:r>
          </w:p>
          <w:p w:rsidR="00DF75E9" w:rsidRPr="00DF75E9" w:rsidRDefault="00DF75E9" w:rsidP="00A406A2">
            <w:pPr>
              <w:rPr>
                <w:rFonts w:ascii="Arial" w:hAnsi="Arial" w:cs="Arial"/>
              </w:rPr>
            </w:pPr>
          </w:p>
        </w:tc>
        <w:tc>
          <w:tcPr>
            <w:tcW w:w="5528" w:type="dxa"/>
          </w:tcPr>
          <w:p w:rsidR="00DF75E9" w:rsidRPr="00DF75E9" w:rsidRDefault="00DF75E9" w:rsidP="00A406A2">
            <w:pPr>
              <w:rPr>
                <w:rFonts w:ascii="Arial" w:hAnsi="Arial" w:cs="Arial"/>
                <w:b/>
              </w:rPr>
            </w:pPr>
            <w:r w:rsidRPr="00DF75E9">
              <w:rPr>
                <w:rFonts w:ascii="Arial" w:hAnsi="Arial" w:cs="Arial"/>
                <w:b/>
              </w:rPr>
              <w:t>You must be able to:</w:t>
            </w:r>
          </w:p>
          <w:p w:rsidR="00DF75E9" w:rsidRPr="00DF75E9" w:rsidRDefault="00DF75E9" w:rsidP="00A406A2">
            <w:pPr>
              <w:pStyle w:val="ListParagraph"/>
              <w:ind w:left="360"/>
              <w:rPr>
                <w:rFonts w:ascii="Arial" w:hAnsi="Arial" w:cs="Arial"/>
              </w:rPr>
            </w:pP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Explain concepts and principles of health, safety, quality and environment regulations.</w:t>
            </w: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Define types of risk of injuring and equipment damages.</w:t>
            </w: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Describe types of risk and injury at workplace.</w:t>
            </w: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Explain the procedure of dealing with risk and injury situation.</w:t>
            </w: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Explain health and safety policies and guidelines of the organization.</w:t>
            </w:r>
          </w:p>
          <w:p w:rsidR="00DF75E9" w:rsidRPr="00DF75E9" w:rsidRDefault="00DF75E9" w:rsidP="00DF75E9">
            <w:pPr>
              <w:pStyle w:val="ListParagraph"/>
              <w:widowControl/>
              <w:numPr>
                <w:ilvl w:val="0"/>
                <w:numId w:val="16"/>
              </w:numPr>
              <w:tabs>
                <w:tab w:val="left" w:pos="630"/>
              </w:tabs>
              <w:spacing w:after="200" w:line="288" w:lineRule="auto"/>
              <w:ind w:left="630" w:hanging="630"/>
              <w:rPr>
                <w:rFonts w:ascii="Arial" w:hAnsi="Arial" w:cs="Arial"/>
              </w:rPr>
            </w:pPr>
            <w:r w:rsidRPr="00DF75E9">
              <w:rPr>
                <w:rFonts w:ascii="Arial" w:hAnsi="Arial" w:cs="Arial"/>
              </w:rPr>
              <w:t>define characteristics and types of toxic and hazardous material or products offered by company and their impact on environment.</w:t>
            </w:r>
          </w:p>
        </w:tc>
      </w:tr>
      <w:tr w:rsidR="00DF75E9" w:rsidRPr="00DF75E9" w:rsidTr="00DF75E9">
        <w:trPr>
          <w:trHeight w:val="872"/>
        </w:trPr>
        <w:tc>
          <w:tcPr>
            <w:tcW w:w="3794" w:type="dxa"/>
          </w:tcPr>
          <w:p w:rsidR="00DF75E9" w:rsidRPr="00DF75E9" w:rsidRDefault="00DF75E9" w:rsidP="00A406A2">
            <w:pPr>
              <w:rPr>
                <w:rFonts w:ascii="Arial" w:hAnsi="Arial" w:cs="Arial"/>
                <w:b/>
              </w:rPr>
            </w:pPr>
            <w:r w:rsidRPr="00DF75E9">
              <w:rPr>
                <w:rFonts w:ascii="Arial" w:hAnsi="Arial" w:cs="Arial"/>
                <w:b/>
              </w:rPr>
              <w:t>H2. Apply basic safety procedures.</w:t>
            </w:r>
          </w:p>
          <w:p w:rsidR="00DF75E9" w:rsidRPr="00DF75E9" w:rsidRDefault="00DF75E9" w:rsidP="00A406A2">
            <w:pPr>
              <w:rPr>
                <w:rFonts w:ascii="Arial" w:hAnsi="Arial" w:cs="Arial"/>
                <w:b/>
              </w:rPr>
            </w:pPr>
          </w:p>
        </w:tc>
        <w:tc>
          <w:tcPr>
            <w:tcW w:w="4961" w:type="dxa"/>
          </w:tcPr>
          <w:p w:rsidR="00DF75E9" w:rsidRPr="00DF75E9" w:rsidRDefault="00DF75E9" w:rsidP="00A406A2">
            <w:pPr>
              <w:rPr>
                <w:rFonts w:ascii="Arial" w:hAnsi="Arial" w:cs="Arial"/>
                <w:b/>
              </w:rPr>
            </w:pPr>
            <w:r w:rsidRPr="00DF75E9">
              <w:rPr>
                <w:rFonts w:ascii="Arial" w:hAnsi="Arial" w:cs="Arial"/>
                <w:b/>
              </w:rPr>
              <w:t>You must be able to:</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Follow safety procedures to achieve a safe work environment, according to all relevant WHS legislation, including codes of practice relating to particular hazards in the industry or workplace.</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Identify and report unsafe work practices , including faulty plant and equipment  according to company policy and procedures</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 xml:space="preserve">Manage dangerous goods and substances </w:t>
            </w:r>
            <w:r w:rsidRPr="00DF75E9">
              <w:rPr>
                <w:rFonts w:ascii="Arial" w:hAnsi="Arial" w:cs="Arial"/>
                <w:bCs/>
                <w:lang w:val="en-AU"/>
              </w:rPr>
              <w:lastRenderedPageBreak/>
              <w:t>according to company policy and relevant legislation.</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Identify potential manual handling risks and manage manual handling tasks according to company policy.</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Report work-related incidents and accidents to designated personnel.</w:t>
            </w:r>
          </w:p>
          <w:p w:rsidR="00DF75E9" w:rsidRPr="00DF75E9" w:rsidRDefault="00DF75E9" w:rsidP="00DF75E9">
            <w:pPr>
              <w:pStyle w:val="ListParagraph"/>
              <w:numPr>
                <w:ilvl w:val="0"/>
                <w:numId w:val="17"/>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Participate in consultative processes and procedures for WHS.</w:t>
            </w:r>
          </w:p>
          <w:p w:rsidR="00DF75E9" w:rsidRPr="00DF75E9" w:rsidRDefault="00DF75E9" w:rsidP="00A406A2">
            <w:pPr>
              <w:pStyle w:val="ListParagraph"/>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rPr>
                <w:rFonts w:ascii="Arial" w:hAnsi="Arial" w:cs="Arial"/>
                <w:bCs/>
                <w:lang w:val="en-AU"/>
              </w:rPr>
            </w:pPr>
          </w:p>
        </w:tc>
        <w:tc>
          <w:tcPr>
            <w:tcW w:w="5528" w:type="dxa"/>
          </w:tcPr>
          <w:p w:rsidR="00DF75E9" w:rsidRPr="00DF75E9" w:rsidRDefault="00DF75E9" w:rsidP="00A406A2">
            <w:pPr>
              <w:rPr>
                <w:rFonts w:ascii="Arial" w:hAnsi="Arial" w:cs="Arial"/>
                <w:b/>
              </w:rPr>
            </w:pPr>
            <w:r w:rsidRPr="00DF75E9">
              <w:rPr>
                <w:rFonts w:ascii="Arial" w:hAnsi="Arial" w:cs="Arial"/>
                <w:b/>
              </w:rPr>
              <w:lastRenderedPageBreak/>
              <w:t>You must be able to:</w:t>
            </w:r>
          </w:p>
          <w:p w:rsidR="00DF75E9" w:rsidRPr="00DF75E9" w:rsidRDefault="00DF75E9" w:rsidP="00A406A2">
            <w:pPr>
              <w:pStyle w:val="ListParagraph"/>
              <w:ind w:left="360"/>
              <w:rPr>
                <w:rFonts w:ascii="Arial" w:hAnsi="Arial" w:cs="Arial"/>
              </w:rPr>
            </w:pPr>
          </w:p>
          <w:p w:rsidR="00DF75E9" w:rsidRPr="00DF75E9" w:rsidRDefault="00DF75E9" w:rsidP="00DF75E9">
            <w:pPr>
              <w:pStyle w:val="ListParagraph"/>
              <w:widowControl/>
              <w:numPr>
                <w:ilvl w:val="0"/>
                <w:numId w:val="18"/>
              </w:numPr>
              <w:tabs>
                <w:tab w:val="left" w:pos="630"/>
              </w:tabs>
              <w:spacing w:after="200" w:line="288" w:lineRule="auto"/>
              <w:ind w:left="630" w:hanging="630"/>
              <w:rPr>
                <w:rFonts w:ascii="Arial" w:hAnsi="Arial" w:cs="Arial"/>
              </w:rPr>
            </w:pPr>
            <w:r w:rsidRPr="00DF75E9">
              <w:rPr>
                <w:rFonts w:ascii="Arial" w:hAnsi="Arial" w:cs="Arial"/>
              </w:rPr>
              <w:t>Explain appropriate use of personal protective clothing.</w:t>
            </w:r>
          </w:p>
          <w:p w:rsidR="00DF75E9" w:rsidRPr="00DF75E9" w:rsidRDefault="00DF75E9" w:rsidP="00DF75E9">
            <w:pPr>
              <w:pStyle w:val="ListParagraph"/>
              <w:widowControl/>
              <w:numPr>
                <w:ilvl w:val="0"/>
                <w:numId w:val="18"/>
              </w:numPr>
              <w:tabs>
                <w:tab w:val="left" w:pos="630"/>
              </w:tabs>
              <w:spacing w:after="200" w:line="288" w:lineRule="auto"/>
              <w:ind w:left="630" w:hanging="630"/>
              <w:rPr>
                <w:rFonts w:ascii="Arial" w:hAnsi="Arial" w:cs="Arial"/>
              </w:rPr>
            </w:pPr>
            <w:r w:rsidRPr="00DF75E9">
              <w:rPr>
                <w:rFonts w:ascii="Arial" w:hAnsi="Arial" w:cs="Arial"/>
              </w:rPr>
              <w:t>Explain the procedure to eliminating hazards.</w:t>
            </w:r>
          </w:p>
          <w:p w:rsidR="00DF75E9" w:rsidRPr="00DF75E9" w:rsidRDefault="00DF75E9" w:rsidP="00DF75E9">
            <w:pPr>
              <w:pStyle w:val="ListParagraph"/>
              <w:widowControl/>
              <w:numPr>
                <w:ilvl w:val="0"/>
                <w:numId w:val="18"/>
              </w:numPr>
              <w:tabs>
                <w:tab w:val="left" w:pos="630"/>
              </w:tabs>
              <w:spacing w:after="200" w:line="288" w:lineRule="auto"/>
              <w:ind w:left="630" w:hanging="630"/>
              <w:rPr>
                <w:rFonts w:ascii="Arial" w:hAnsi="Arial" w:cs="Arial"/>
              </w:rPr>
            </w:pPr>
            <w:r w:rsidRPr="00DF75E9">
              <w:rPr>
                <w:rFonts w:ascii="Arial" w:hAnsi="Arial" w:cs="Arial"/>
              </w:rPr>
              <w:t>Explain first aid procedures.</w:t>
            </w:r>
          </w:p>
          <w:p w:rsidR="00DF75E9" w:rsidRPr="00DF75E9" w:rsidRDefault="00DF75E9" w:rsidP="00A406A2">
            <w:pPr>
              <w:rPr>
                <w:rFonts w:ascii="Arial" w:hAnsi="Arial" w:cs="Arial"/>
              </w:rPr>
            </w:pPr>
          </w:p>
        </w:tc>
      </w:tr>
      <w:tr w:rsidR="00DF75E9" w:rsidRPr="00DF75E9" w:rsidTr="00DF75E9">
        <w:trPr>
          <w:trHeight w:val="872"/>
        </w:trPr>
        <w:tc>
          <w:tcPr>
            <w:tcW w:w="3794" w:type="dxa"/>
          </w:tcPr>
          <w:p w:rsidR="00DF75E9" w:rsidRPr="00DF75E9" w:rsidRDefault="00DF75E9" w:rsidP="00A406A2">
            <w:pPr>
              <w:rPr>
                <w:rFonts w:ascii="Arial" w:hAnsi="Arial" w:cs="Arial"/>
                <w:b/>
              </w:rPr>
            </w:pPr>
            <w:r w:rsidRPr="00DF75E9">
              <w:rPr>
                <w:rFonts w:ascii="Arial" w:hAnsi="Arial" w:cs="Arial"/>
                <w:b/>
              </w:rPr>
              <w:lastRenderedPageBreak/>
              <w:t>H3. Apply basic emergency procedures.</w:t>
            </w:r>
          </w:p>
          <w:p w:rsidR="00DF75E9" w:rsidRPr="00DF75E9" w:rsidRDefault="00DF75E9" w:rsidP="00A406A2">
            <w:pPr>
              <w:rPr>
                <w:rFonts w:ascii="Arial" w:hAnsi="Arial" w:cs="Arial"/>
                <w:b/>
              </w:rPr>
            </w:pPr>
          </w:p>
        </w:tc>
        <w:tc>
          <w:tcPr>
            <w:tcW w:w="4961" w:type="dxa"/>
          </w:tcPr>
          <w:p w:rsidR="00DF75E9" w:rsidRPr="00DF75E9" w:rsidRDefault="00DF75E9" w:rsidP="00A406A2">
            <w:pPr>
              <w:rPr>
                <w:rFonts w:ascii="Arial" w:hAnsi="Arial" w:cs="Arial"/>
                <w:b/>
              </w:rPr>
            </w:pPr>
            <w:r w:rsidRPr="00DF75E9">
              <w:rPr>
                <w:rFonts w:ascii="Arial" w:hAnsi="Arial" w:cs="Arial"/>
                <w:b/>
              </w:rPr>
              <w:t>You must be able to:</w:t>
            </w:r>
          </w:p>
          <w:p w:rsidR="00DF75E9" w:rsidRPr="00DF75E9" w:rsidRDefault="00DF75E9" w:rsidP="00A406A2">
            <w:pPr>
              <w:rPr>
                <w:rFonts w:ascii="Arial" w:hAnsi="Arial" w:cs="Arial"/>
              </w:rPr>
            </w:pPr>
          </w:p>
          <w:p w:rsidR="00DF75E9" w:rsidRPr="00DF75E9" w:rsidRDefault="00DF75E9" w:rsidP="00DF75E9">
            <w:pPr>
              <w:pStyle w:val="ListParagraph"/>
              <w:numPr>
                <w:ilvl w:val="0"/>
                <w:numId w:val="19"/>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Follow fire and emergency procedures, including evacuation, according to company policy and legislation.</w:t>
            </w:r>
          </w:p>
          <w:p w:rsidR="00DF75E9" w:rsidRPr="00DF75E9" w:rsidRDefault="00DF75E9" w:rsidP="00DF75E9">
            <w:pPr>
              <w:pStyle w:val="ListParagraph"/>
              <w:numPr>
                <w:ilvl w:val="0"/>
                <w:numId w:val="19"/>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Identify designated personnel responsible for first aid and evacuation procedures.</w:t>
            </w:r>
          </w:p>
          <w:p w:rsidR="00DF75E9" w:rsidRPr="00DF75E9" w:rsidRDefault="00DF75E9" w:rsidP="00DF75E9">
            <w:pPr>
              <w:pStyle w:val="ListParagraph"/>
              <w:numPr>
                <w:ilvl w:val="0"/>
                <w:numId w:val="19"/>
              </w:numPr>
              <w:tabs>
                <w:tab w:val="left" w:pos="20"/>
                <w:tab w:val="left" w:pos="52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40" w:hanging="540"/>
              <w:rPr>
                <w:rFonts w:ascii="Arial" w:hAnsi="Arial" w:cs="Arial"/>
                <w:bCs/>
                <w:lang w:val="en-AU"/>
              </w:rPr>
            </w:pPr>
            <w:r w:rsidRPr="00DF75E9">
              <w:rPr>
                <w:rFonts w:ascii="Arial" w:hAnsi="Arial" w:cs="Arial"/>
                <w:bCs/>
                <w:lang w:val="en-AU"/>
              </w:rPr>
              <w:t>.Accurately identifies safety alarms.</w:t>
            </w:r>
          </w:p>
          <w:p w:rsidR="00DF75E9" w:rsidRPr="00DF75E9" w:rsidRDefault="00DF75E9" w:rsidP="00A406A2">
            <w:pPr>
              <w:rPr>
                <w:rFonts w:ascii="Arial" w:hAnsi="Arial" w:cs="Arial"/>
              </w:rPr>
            </w:pPr>
          </w:p>
        </w:tc>
        <w:tc>
          <w:tcPr>
            <w:tcW w:w="5528" w:type="dxa"/>
          </w:tcPr>
          <w:p w:rsidR="00DF75E9" w:rsidRPr="00DF75E9" w:rsidRDefault="00DF75E9" w:rsidP="00A406A2">
            <w:pPr>
              <w:rPr>
                <w:rFonts w:ascii="Arial" w:hAnsi="Arial" w:cs="Arial"/>
                <w:b/>
              </w:rPr>
            </w:pPr>
            <w:r w:rsidRPr="00DF75E9">
              <w:rPr>
                <w:rFonts w:ascii="Arial" w:hAnsi="Arial" w:cs="Arial"/>
                <w:b/>
              </w:rPr>
              <w:t>You must be able to:</w:t>
            </w:r>
          </w:p>
          <w:p w:rsidR="00DF75E9" w:rsidRPr="00DF75E9" w:rsidRDefault="00DF75E9" w:rsidP="00A406A2">
            <w:pPr>
              <w:pStyle w:val="ListParagraph"/>
              <w:tabs>
                <w:tab w:val="left" w:pos="630"/>
              </w:tabs>
              <w:spacing w:after="200" w:line="288" w:lineRule="auto"/>
              <w:ind w:left="630"/>
              <w:rPr>
                <w:rFonts w:ascii="Arial" w:hAnsi="Arial" w:cs="Arial"/>
              </w:rPr>
            </w:pPr>
          </w:p>
          <w:p w:rsidR="00DF75E9" w:rsidRPr="00DF75E9" w:rsidRDefault="00DF75E9" w:rsidP="00DF75E9">
            <w:pPr>
              <w:pStyle w:val="ListParagraph"/>
              <w:widowControl/>
              <w:numPr>
                <w:ilvl w:val="0"/>
                <w:numId w:val="20"/>
              </w:numPr>
              <w:tabs>
                <w:tab w:val="left" w:pos="630"/>
              </w:tabs>
              <w:spacing w:after="200" w:line="288" w:lineRule="auto"/>
              <w:ind w:left="720" w:hanging="630"/>
              <w:rPr>
                <w:rFonts w:ascii="Arial" w:hAnsi="Arial" w:cs="Arial"/>
              </w:rPr>
            </w:pPr>
            <w:r w:rsidRPr="00DF75E9">
              <w:rPr>
                <w:rFonts w:ascii="Arial" w:hAnsi="Arial" w:cs="Arial"/>
              </w:rPr>
              <w:t>Define fire, chemical and electrical hazards</w:t>
            </w:r>
          </w:p>
          <w:p w:rsidR="00DF75E9" w:rsidRPr="00DF75E9" w:rsidRDefault="00DF75E9" w:rsidP="00DF75E9">
            <w:pPr>
              <w:pStyle w:val="ListParagraph"/>
              <w:widowControl/>
              <w:numPr>
                <w:ilvl w:val="0"/>
                <w:numId w:val="20"/>
              </w:numPr>
              <w:tabs>
                <w:tab w:val="left" w:pos="630"/>
              </w:tabs>
              <w:spacing w:after="200" w:line="288" w:lineRule="auto"/>
              <w:ind w:left="720" w:hanging="630"/>
              <w:rPr>
                <w:rFonts w:ascii="Arial" w:hAnsi="Arial" w:cs="Arial"/>
              </w:rPr>
            </w:pPr>
            <w:r w:rsidRPr="00DF75E9">
              <w:rPr>
                <w:rFonts w:ascii="Arial" w:hAnsi="Arial" w:cs="Arial"/>
              </w:rPr>
              <w:t>Explain slip, trips and falls</w:t>
            </w:r>
          </w:p>
          <w:p w:rsidR="00DF75E9" w:rsidRPr="00DF75E9" w:rsidRDefault="00DF75E9" w:rsidP="00DF75E9">
            <w:pPr>
              <w:pStyle w:val="ListParagraph"/>
              <w:widowControl/>
              <w:numPr>
                <w:ilvl w:val="0"/>
                <w:numId w:val="20"/>
              </w:numPr>
              <w:tabs>
                <w:tab w:val="left" w:pos="630"/>
              </w:tabs>
              <w:spacing w:after="200" w:line="288" w:lineRule="auto"/>
              <w:ind w:left="720" w:hanging="630"/>
              <w:rPr>
                <w:rFonts w:ascii="Arial" w:hAnsi="Arial" w:cs="Arial"/>
              </w:rPr>
            </w:pPr>
            <w:r w:rsidRPr="00DF75E9">
              <w:rPr>
                <w:rFonts w:ascii="Arial" w:hAnsi="Arial" w:cs="Arial"/>
              </w:rPr>
              <w:t>Explain the procedure of storage of dangerous goods and hazardous substances and waste.</w:t>
            </w:r>
          </w:p>
          <w:p w:rsidR="00DF75E9" w:rsidRPr="00DF75E9" w:rsidRDefault="00DF75E9" w:rsidP="00DF75E9">
            <w:pPr>
              <w:pStyle w:val="ListParagraph"/>
              <w:widowControl/>
              <w:numPr>
                <w:ilvl w:val="0"/>
                <w:numId w:val="20"/>
              </w:numPr>
              <w:tabs>
                <w:tab w:val="left" w:pos="630"/>
              </w:tabs>
              <w:spacing w:after="200" w:line="288" w:lineRule="auto"/>
              <w:ind w:left="720" w:hanging="630"/>
              <w:rPr>
                <w:rFonts w:ascii="Arial" w:hAnsi="Arial" w:cs="Arial"/>
              </w:rPr>
            </w:pPr>
            <w:r w:rsidRPr="00DF75E9">
              <w:rPr>
                <w:rFonts w:ascii="Arial" w:hAnsi="Arial" w:cs="Arial"/>
              </w:rPr>
              <w:t>Define communication and consultation processes.</w:t>
            </w:r>
          </w:p>
          <w:p w:rsidR="00DF75E9" w:rsidRPr="00DF75E9" w:rsidRDefault="00DF75E9" w:rsidP="00DF75E9">
            <w:pPr>
              <w:pStyle w:val="ListParagraph"/>
              <w:widowControl/>
              <w:numPr>
                <w:ilvl w:val="0"/>
                <w:numId w:val="20"/>
              </w:numPr>
              <w:tabs>
                <w:tab w:val="left" w:pos="630"/>
              </w:tabs>
              <w:spacing w:after="200" w:line="288" w:lineRule="auto"/>
              <w:ind w:left="720" w:hanging="630"/>
              <w:rPr>
                <w:rFonts w:ascii="Arial" w:hAnsi="Arial" w:cs="Arial"/>
              </w:rPr>
            </w:pPr>
            <w:r w:rsidRPr="00DF75E9">
              <w:rPr>
                <w:rFonts w:ascii="Arial" w:hAnsi="Arial" w:cs="Arial"/>
              </w:rPr>
              <w:t>Explain manual handling procedures.</w:t>
            </w:r>
          </w:p>
        </w:tc>
      </w:tr>
    </w:tbl>
    <w:p w:rsidR="00900FB5" w:rsidRPr="00066FD4" w:rsidRDefault="00900FB5" w:rsidP="005F7725">
      <w:pPr>
        <w:spacing w:before="10"/>
        <w:rPr>
          <w:rFonts w:ascii="Arial" w:hAnsi="Arial" w:cs="Arial"/>
          <w:b/>
        </w:rPr>
      </w:pPr>
    </w:p>
    <w:sectPr w:rsidR="00900FB5" w:rsidRPr="00066FD4" w:rsidSect="00BC70C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8B" w:rsidRDefault="0038698B" w:rsidP="009F4293">
      <w:r>
        <w:separator/>
      </w:r>
    </w:p>
  </w:endnote>
  <w:endnote w:type="continuationSeparator" w:id="0">
    <w:p w:rsidR="0038698B" w:rsidRDefault="0038698B"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50" w:rsidRDefault="004F4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9218"/>
      <w:docPartObj>
        <w:docPartGallery w:val="Page Numbers (Bottom of Page)"/>
        <w:docPartUnique/>
      </w:docPartObj>
    </w:sdtPr>
    <w:sdtEndPr/>
    <w:sdtContent>
      <w:p w:rsidR="009F4293" w:rsidRDefault="009F4293">
        <w:pPr>
          <w:pStyle w:val="Footer"/>
          <w:jc w:val="right"/>
        </w:pPr>
        <w:r>
          <w:fldChar w:fldCharType="begin"/>
        </w:r>
        <w:r>
          <w:instrText>PAGE   \* MERGEFORMAT</w:instrText>
        </w:r>
        <w:r>
          <w:fldChar w:fldCharType="separate"/>
        </w:r>
        <w:r w:rsidR="004F4F50" w:rsidRPr="004F4F50">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4F4F50" w:rsidP="00D90C9F">
          <w:pPr>
            <w:rPr>
              <w:bCs/>
              <w:sz w:val="20"/>
            </w:rPr>
          </w:pPr>
          <w:r>
            <w:rPr>
              <w:sz w:val="20"/>
            </w:rPr>
            <w:t>Industry Standard Setting Body:</w:t>
          </w:r>
        </w:p>
      </w:tc>
      <w:tc>
        <w:tcPr>
          <w:tcW w:w="6954" w:type="dxa"/>
          <w:tcBorders>
            <w:top w:val="single" w:sz="12" w:space="0" w:color="auto"/>
            <w:left w:val="nil"/>
            <w:bottom w:val="nil"/>
            <w:right w:val="nil"/>
          </w:tcBorders>
        </w:tcPr>
        <w:p w:rsidR="001042AA" w:rsidRDefault="001042AA" w:rsidP="00C85023">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C85023">
            <w:rPr>
              <w:bCs/>
              <w:sz w:val="20"/>
            </w:rPr>
            <w:t>07</w:t>
          </w:r>
          <w:r w:rsidR="005E66FE">
            <w:rPr>
              <w:bCs/>
              <w:sz w:val="20"/>
            </w:rPr>
            <w:t>.</w:t>
          </w:r>
          <w:r w:rsidR="00220F63">
            <w:rPr>
              <w:bCs/>
              <w:sz w:val="20"/>
            </w:rPr>
            <w:t>0</w:t>
          </w:r>
          <w:r w:rsidR="00C85023">
            <w:rPr>
              <w:bCs/>
              <w:sz w:val="20"/>
            </w:rPr>
            <w:t>5</w:t>
          </w:r>
          <w:r w:rsidR="005E66FE">
            <w:rPr>
              <w:bCs/>
              <w:sz w:val="20"/>
            </w:rPr>
            <w:t>.201</w:t>
          </w:r>
          <w:r w:rsidR="00C85023">
            <w:rPr>
              <w:bCs/>
              <w:sz w:val="20"/>
            </w:rPr>
            <w:t>5</w:t>
          </w:r>
        </w:p>
      </w:tc>
    </w:tr>
  </w:tbl>
  <w:p w:rsidR="009F4293" w:rsidRDefault="009F4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50" w:rsidRDefault="004F4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8B" w:rsidRDefault="0038698B" w:rsidP="009F4293">
      <w:r>
        <w:separator/>
      </w:r>
    </w:p>
  </w:footnote>
  <w:footnote w:type="continuationSeparator" w:id="0">
    <w:p w:rsidR="0038698B" w:rsidRDefault="0038698B"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50" w:rsidRDefault="004F4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Header"/>
      <w:rPr>
        <w:lang w:val="de-DE"/>
      </w:rPr>
    </w:pPr>
  </w:p>
  <w:p w:rsidR="009F4293" w:rsidRPr="00DF193E" w:rsidRDefault="009F4293">
    <w:pPr>
      <w:pStyle w:val="Header"/>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900FB5">
      <w:rPr>
        <w:rFonts w:ascii="Arial" w:hAnsi="Arial" w:cs="Arial"/>
        <w:lang w:val="en-GB"/>
      </w:rPr>
      <w:t>041</w:t>
    </w:r>
    <w:r w:rsidR="00C85023">
      <w:rPr>
        <w:rFonts w:ascii="Arial" w:hAnsi="Arial" w:cs="Arial"/>
        <w:lang w:val="en-GB"/>
      </w:rPr>
      <w:t>6</w:t>
    </w:r>
    <w:r w:rsidRPr="009F4293">
      <w:rPr>
        <w:rFonts w:ascii="Arial" w:hAnsi="Arial" w:cs="Arial"/>
        <w:lang w:val="en-GB"/>
      </w:rPr>
      <w:t>00</w:t>
    </w:r>
    <w:r w:rsidR="00C85023">
      <w:rPr>
        <w:rFonts w:ascii="Arial" w:hAnsi="Arial" w:cs="Arial"/>
        <w:lang w:val="en-GB"/>
      </w:rPr>
      <w:t>4</w:t>
    </w:r>
    <w:r w:rsidR="004B7E0F">
      <w:rPr>
        <w:rFonts w:ascii="Arial" w:hAnsi="Arial" w:cs="Arial"/>
        <w:lang w:val="en-GB"/>
      </w:rPr>
      <w:t>6</w:t>
    </w:r>
    <w:r w:rsidR="00DF75E9">
      <w:rPr>
        <w:rFonts w:ascii="Arial" w:hAnsi="Arial" w:cs="Arial"/>
        <w:lang w:val="en-GB"/>
      </w:rPr>
      <w:t>1</w:t>
    </w:r>
    <w:r w:rsidR="005E66FE">
      <w:rPr>
        <w:rFonts w:ascii="Arial" w:hAnsi="Arial" w:cs="Arial"/>
        <w:lang w:val="en-GB"/>
      </w:rPr>
      <w:t>,</w:t>
    </w:r>
    <w:r>
      <w:rPr>
        <w:rFonts w:ascii="Arial" w:hAnsi="Arial" w:cs="Arial"/>
        <w:lang w:val="en-GB"/>
      </w:rPr>
      <w:t xml:space="preserve"> version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50" w:rsidRDefault="004F4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599"/>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A0D6A"/>
    <w:multiLevelType w:val="hybridMultilevel"/>
    <w:tmpl w:val="BB2ABB8E"/>
    <w:lvl w:ilvl="0" w:tplc="23945568">
      <w:start w:val="1"/>
      <w:numFmt w:val="decimal"/>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E928B6"/>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59269B"/>
    <w:multiLevelType w:val="hybridMultilevel"/>
    <w:tmpl w:val="9236B0D8"/>
    <w:lvl w:ilvl="0" w:tplc="B14E7224">
      <w:start w:val="1"/>
      <w:numFmt w:val="decimal"/>
      <w:lvlText w:val="K%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831A17"/>
    <w:multiLevelType w:val="hybridMultilevel"/>
    <w:tmpl w:val="BB2ABB8E"/>
    <w:lvl w:ilvl="0" w:tplc="23945568">
      <w:start w:val="1"/>
      <w:numFmt w:val="decimal"/>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9886EED"/>
    <w:multiLevelType w:val="hybridMultilevel"/>
    <w:tmpl w:val="9236B0D8"/>
    <w:lvl w:ilvl="0" w:tplc="B14E7224">
      <w:start w:val="1"/>
      <w:numFmt w:val="decimal"/>
      <w:lvlText w:val="K%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1F174F"/>
    <w:multiLevelType w:val="hybridMultilevel"/>
    <w:tmpl w:val="9236B0D8"/>
    <w:lvl w:ilvl="0" w:tplc="B14E7224">
      <w:start w:val="1"/>
      <w:numFmt w:val="decimal"/>
      <w:lvlText w:val="K%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E80437"/>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7D21B4"/>
    <w:multiLevelType w:val="hybridMultilevel"/>
    <w:tmpl w:val="7E0ABC98"/>
    <w:lvl w:ilvl="0" w:tplc="C89A3C1C">
      <w:start w:val="1"/>
      <w:numFmt w:val="bullet"/>
      <w:pStyle w:val="Taskstyle"/>
      <w:lvlText w:val=""/>
      <w:lvlJc w:val="left"/>
      <w:pPr>
        <w:ind w:left="720" w:hanging="360"/>
      </w:pPr>
      <w:rPr>
        <w:rFonts w:ascii="Symbol" w:hAnsi="Symbol" w:hint="default"/>
      </w:rPr>
    </w:lvl>
    <w:lvl w:ilvl="1" w:tplc="08090019">
      <w:numFmt w:val="bullet"/>
      <w:lvlText w:val="–"/>
      <w:lvlJc w:val="left"/>
      <w:pPr>
        <w:ind w:left="1440" w:hanging="360"/>
      </w:pPr>
      <w:rPr>
        <w:rFonts w:ascii="Arial" w:eastAsia="Times New Roman" w:hAnsi="Arial"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nsid w:val="49AD3D43"/>
    <w:multiLevelType w:val="hybridMultilevel"/>
    <w:tmpl w:val="BB2ABB8E"/>
    <w:lvl w:ilvl="0" w:tplc="23945568">
      <w:start w:val="1"/>
      <w:numFmt w:val="decimal"/>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F2052B"/>
    <w:multiLevelType w:val="hybridMultilevel"/>
    <w:tmpl w:val="BB2ABB8E"/>
    <w:lvl w:ilvl="0" w:tplc="23945568">
      <w:start w:val="1"/>
      <w:numFmt w:val="decimal"/>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EB42695"/>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965897"/>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D69B2"/>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7B3054"/>
    <w:multiLevelType w:val="hybridMultilevel"/>
    <w:tmpl w:val="9236B0D8"/>
    <w:lvl w:ilvl="0" w:tplc="B14E7224">
      <w:start w:val="1"/>
      <w:numFmt w:val="decimal"/>
      <w:lvlText w:val="K%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8B16D6"/>
    <w:multiLevelType w:val="hybridMultilevel"/>
    <w:tmpl w:val="BB2ABB8E"/>
    <w:lvl w:ilvl="0" w:tplc="23945568">
      <w:start w:val="1"/>
      <w:numFmt w:val="decimal"/>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D9A363A"/>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5319BC"/>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9F58B9"/>
    <w:multiLevelType w:val="hybridMultilevel"/>
    <w:tmpl w:val="07DAB96E"/>
    <w:lvl w:ilvl="0" w:tplc="2394556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nsid w:val="79E46249"/>
    <w:multiLevelType w:val="hybridMultilevel"/>
    <w:tmpl w:val="B3181032"/>
    <w:lvl w:ilvl="0" w:tplc="23945568">
      <w:start w:val="1"/>
      <w:numFmt w:val="decimal"/>
      <w:lvlText w:val="P%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2"/>
  </w:num>
  <w:num w:numId="5">
    <w:abstractNumId w:val="11"/>
  </w:num>
  <w:num w:numId="6">
    <w:abstractNumId w:val="12"/>
  </w:num>
  <w:num w:numId="7">
    <w:abstractNumId w:val="0"/>
  </w:num>
  <w:num w:numId="8">
    <w:abstractNumId w:val="19"/>
  </w:num>
  <w:num w:numId="9">
    <w:abstractNumId w:val="4"/>
  </w:num>
  <w:num w:numId="10">
    <w:abstractNumId w:val="1"/>
  </w:num>
  <w:num w:numId="11">
    <w:abstractNumId w:val="10"/>
  </w:num>
  <w:num w:numId="12">
    <w:abstractNumId w:val="15"/>
  </w:num>
  <w:num w:numId="13">
    <w:abstractNumId w:val="9"/>
  </w:num>
  <w:num w:numId="14">
    <w:abstractNumId w:val="18"/>
  </w:num>
  <w:num w:numId="15">
    <w:abstractNumId w:val="17"/>
  </w:num>
  <w:num w:numId="16">
    <w:abstractNumId w:val="3"/>
  </w:num>
  <w:num w:numId="17">
    <w:abstractNumId w:val="16"/>
  </w:num>
  <w:num w:numId="18">
    <w:abstractNumId w:val="5"/>
  </w:num>
  <w:num w:numId="19">
    <w:abstractNumId w:val="7"/>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23891"/>
    <w:rsid w:val="00023C42"/>
    <w:rsid w:val="000255BB"/>
    <w:rsid w:val="0003723D"/>
    <w:rsid w:val="00042726"/>
    <w:rsid w:val="00050172"/>
    <w:rsid w:val="000576C5"/>
    <w:rsid w:val="00066FD4"/>
    <w:rsid w:val="000A3E6F"/>
    <w:rsid w:val="000E6F33"/>
    <w:rsid w:val="000F3BE2"/>
    <w:rsid w:val="001042AA"/>
    <w:rsid w:val="00146958"/>
    <w:rsid w:val="00151C0A"/>
    <w:rsid w:val="00160C97"/>
    <w:rsid w:val="001814F8"/>
    <w:rsid w:val="00186AAD"/>
    <w:rsid w:val="001947E0"/>
    <w:rsid w:val="001A5A31"/>
    <w:rsid w:val="001C5716"/>
    <w:rsid w:val="00220F63"/>
    <w:rsid w:val="00234DAA"/>
    <w:rsid w:val="00285945"/>
    <w:rsid w:val="002953F0"/>
    <w:rsid w:val="002C119E"/>
    <w:rsid w:val="002D661A"/>
    <w:rsid w:val="002E148C"/>
    <w:rsid w:val="002E361D"/>
    <w:rsid w:val="002F1A7D"/>
    <w:rsid w:val="00316FAE"/>
    <w:rsid w:val="00332E52"/>
    <w:rsid w:val="00334379"/>
    <w:rsid w:val="00345C51"/>
    <w:rsid w:val="00375BF2"/>
    <w:rsid w:val="0038698B"/>
    <w:rsid w:val="003C0C08"/>
    <w:rsid w:val="003E2047"/>
    <w:rsid w:val="003E7EAB"/>
    <w:rsid w:val="004204A4"/>
    <w:rsid w:val="00422B23"/>
    <w:rsid w:val="00427A7A"/>
    <w:rsid w:val="00470E59"/>
    <w:rsid w:val="00484E04"/>
    <w:rsid w:val="004A5069"/>
    <w:rsid w:val="004B7E0F"/>
    <w:rsid w:val="004B7F09"/>
    <w:rsid w:val="004F4F50"/>
    <w:rsid w:val="004F6399"/>
    <w:rsid w:val="00513BD8"/>
    <w:rsid w:val="0054317C"/>
    <w:rsid w:val="00564EA3"/>
    <w:rsid w:val="0057737A"/>
    <w:rsid w:val="005C0931"/>
    <w:rsid w:val="005C748E"/>
    <w:rsid w:val="005E66FE"/>
    <w:rsid w:val="005F41D8"/>
    <w:rsid w:val="005F7725"/>
    <w:rsid w:val="006237CA"/>
    <w:rsid w:val="00681DC6"/>
    <w:rsid w:val="00683F45"/>
    <w:rsid w:val="00694327"/>
    <w:rsid w:val="00697ED3"/>
    <w:rsid w:val="006A1025"/>
    <w:rsid w:val="006A4853"/>
    <w:rsid w:val="006A5144"/>
    <w:rsid w:val="006C7CFD"/>
    <w:rsid w:val="006D7DE5"/>
    <w:rsid w:val="00700083"/>
    <w:rsid w:val="00737E42"/>
    <w:rsid w:val="00747439"/>
    <w:rsid w:val="00757976"/>
    <w:rsid w:val="007622E9"/>
    <w:rsid w:val="00772757"/>
    <w:rsid w:val="007A0E80"/>
    <w:rsid w:val="007A2B06"/>
    <w:rsid w:val="007A6BD7"/>
    <w:rsid w:val="007B7A58"/>
    <w:rsid w:val="007C6D85"/>
    <w:rsid w:val="00801151"/>
    <w:rsid w:val="008400E1"/>
    <w:rsid w:val="00845DD9"/>
    <w:rsid w:val="00865FAD"/>
    <w:rsid w:val="00887C8D"/>
    <w:rsid w:val="008D558F"/>
    <w:rsid w:val="008E1761"/>
    <w:rsid w:val="00900FB5"/>
    <w:rsid w:val="00956947"/>
    <w:rsid w:val="00963266"/>
    <w:rsid w:val="00971A3B"/>
    <w:rsid w:val="00973089"/>
    <w:rsid w:val="009A18D7"/>
    <w:rsid w:val="009B5DEB"/>
    <w:rsid w:val="009C1301"/>
    <w:rsid w:val="009F4293"/>
    <w:rsid w:val="00A33B1E"/>
    <w:rsid w:val="00A45099"/>
    <w:rsid w:val="00A55AD1"/>
    <w:rsid w:val="00A70FCE"/>
    <w:rsid w:val="00A9581D"/>
    <w:rsid w:val="00AB7559"/>
    <w:rsid w:val="00AE3607"/>
    <w:rsid w:val="00B3051F"/>
    <w:rsid w:val="00B617F1"/>
    <w:rsid w:val="00BA7F6E"/>
    <w:rsid w:val="00BB39CD"/>
    <w:rsid w:val="00BB5E26"/>
    <w:rsid w:val="00BB60AC"/>
    <w:rsid w:val="00BB6564"/>
    <w:rsid w:val="00BC70C5"/>
    <w:rsid w:val="00BF1B83"/>
    <w:rsid w:val="00C07C20"/>
    <w:rsid w:val="00C07E0F"/>
    <w:rsid w:val="00C30186"/>
    <w:rsid w:val="00C33D53"/>
    <w:rsid w:val="00C509E5"/>
    <w:rsid w:val="00C83169"/>
    <w:rsid w:val="00C85023"/>
    <w:rsid w:val="00C87043"/>
    <w:rsid w:val="00C97CDD"/>
    <w:rsid w:val="00CB27D2"/>
    <w:rsid w:val="00CC5D0E"/>
    <w:rsid w:val="00D006DB"/>
    <w:rsid w:val="00D13442"/>
    <w:rsid w:val="00D17569"/>
    <w:rsid w:val="00D32EA4"/>
    <w:rsid w:val="00D37F15"/>
    <w:rsid w:val="00D5078D"/>
    <w:rsid w:val="00D54AE7"/>
    <w:rsid w:val="00D648F4"/>
    <w:rsid w:val="00D764AC"/>
    <w:rsid w:val="00D834F0"/>
    <w:rsid w:val="00DA151B"/>
    <w:rsid w:val="00DA791F"/>
    <w:rsid w:val="00DD6E86"/>
    <w:rsid w:val="00DF193E"/>
    <w:rsid w:val="00DF75E9"/>
    <w:rsid w:val="00E025E1"/>
    <w:rsid w:val="00E415DC"/>
    <w:rsid w:val="00E43E34"/>
    <w:rsid w:val="00E635AD"/>
    <w:rsid w:val="00E64196"/>
    <w:rsid w:val="00E77C19"/>
    <w:rsid w:val="00E86553"/>
    <w:rsid w:val="00EA0C70"/>
    <w:rsid w:val="00EA3935"/>
    <w:rsid w:val="00EA3FCD"/>
    <w:rsid w:val="00EB6A76"/>
    <w:rsid w:val="00EE3C88"/>
    <w:rsid w:val="00EE5C34"/>
    <w:rsid w:val="00EF4532"/>
    <w:rsid w:val="00F13AC6"/>
    <w:rsid w:val="00F23520"/>
    <w:rsid w:val="00F25B10"/>
    <w:rsid w:val="00F31EC3"/>
    <w:rsid w:val="00F353C9"/>
    <w:rsid w:val="00F37668"/>
    <w:rsid w:val="00F406D2"/>
    <w:rsid w:val="00F50FE9"/>
    <w:rsid w:val="00F730F5"/>
    <w:rsid w:val="00F763BA"/>
    <w:rsid w:val="00F806A5"/>
    <w:rsid w:val="00F82231"/>
    <w:rsid w:val="00FB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7427"/>
    <w:pPr>
      <w:widowControl w:val="0"/>
      <w:spacing w:after="0" w:line="240" w:lineRule="auto"/>
    </w:pPr>
    <w:rPr>
      <w:lang w:val="en-US"/>
    </w:rPr>
  </w:style>
  <w:style w:type="paragraph" w:styleId="Heading1">
    <w:name w:val="heading 1"/>
    <w:basedOn w:val="Normal"/>
    <w:link w:val="Heading1Char"/>
    <w:uiPriority w:val="1"/>
    <w:qFormat/>
    <w:rsid w:val="00FB7427"/>
    <w:pPr>
      <w:spacing w:before="72"/>
      <w:ind w:left="660"/>
      <w:outlineLvl w:val="0"/>
    </w:pPr>
    <w:rPr>
      <w:rFonts w:ascii="Arial" w:eastAsia="Arial" w:hAnsi="Arial"/>
      <w:b/>
      <w:bCs/>
    </w:rPr>
  </w:style>
  <w:style w:type="paragraph" w:styleId="Heading2">
    <w:name w:val="heading 2"/>
    <w:aliases w:val="Manual 2 Heading"/>
    <w:basedOn w:val="Normal"/>
    <w:next w:val="Normal"/>
    <w:link w:val="Heading2Char"/>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7427"/>
    <w:rPr>
      <w:rFonts w:ascii="Arial" w:eastAsia="Arial" w:hAnsi="Arial"/>
      <w:b/>
      <w:bCs/>
      <w:lang w:val="en-US"/>
    </w:rPr>
  </w:style>
  <w:style w:type="paragraph" w:styleId="BodyText">
    <w:name w:val="Body Text"/>
    <w:basedOn w:val="Normal"/>
    <w:link w:val="BodyTextChar"/>
    <w:uiPriority w:val="1"/>
    <w:qFormat/>
    <w:rsid w:val="00FB7427"/>
    <w:pPr>
      <w:ind w:left="660"/>
    </w:pPr>
    <w:rPr>
      <w:rFonts w:ascii="Arial" w:eastAsia="Arial" w:hAnsi="Arial"/>
    </w:rPr>
  </w:style>
  <w:style w:type="character" w:customStyle="1" w:styleId="BodyTextChar">
    <w:name w:val="Body Text Char"/>
    <w:basedOn w:val="DefaultParagraphFont"/>
    <w:link w:val="BodyText"/>
    <w:uiPriority w:val="1"/>
    <w:rsid w:val="00FB7427"/>
    <w:rPr>
      <w:rFonts w:ascii="Arial" w:eastAsia="Arial" w:hAnsi="Arial"/>
      <w:lang w:val="en-US"/>
    </w:rPr>
  </w:style>
  <w:style w:type="paragraph" w:customStyle="1" w:styleId="TableParagraph">
    <w:name w:val="Table Paragraph"/>
    <w:basedOn w:val="Normal"/>
    <w:uiPriority w:val="1"/>
    <w:qFormat/>
    <w:rsid w:val="00FB7427"/>
  </w:style>
  <w:style w:type="paragraph" w:styleId="Header">
    <w:name w:val="header"/>
    <w:basedOn w:val="Normal"/>
    <w:link w:val="HeaderChar"/>
    <w:uiPriority w:val="99"/>
    <w:unhideWhenUsed/>
    <w:rsid w:val="009F4293"/>
    <w:pPr>
      <w:tabs>
        <w:tab w:val="center" w:pos="4536"/>
        <w:tab w:val="right" w:pos="9072"/>
      </w:tabs>
    </w:pPr>
  </w:style>
  <w:style w:type="character" w:customStyle="1" w:styleId="HeaderChar">
    <w:name w:val="Header Char"/>
    <w:basedOn w:val="DefaultParagraphFont"/>
    <w:link w:val="Header"/>
    <w:uiPriority w:val="99"/>
    <w:rsid w:val="009F4293"/>
    <w:rPr>
      <w:lang w:val="en-US"/>
    </w:rPr>
  </w:style>
  <w:style w:type="paragraph" w:styleId="Footer">
    <w:name w:val="footer"/>
    <w:basedOn w:val="Normal"/>
    <w:link w:val="FooterChar"/>
    <w:uiPriority w:val="99"/>
    <w:unhideWhenUsed/>
    <w:rsid w:val="009F4293"/>
    <w:pPr>
      <w:tabs>
        <w:tab w:val="center" w:pos="4536"/>
        <w:tab w:val="right" w:pos="9072"/>
      </w:tabs>
    </w:pPr>
  </w:style>
  <w:style w:type="character" w:customStyle="1" w:styleId="FooterChar">
    <w:name w:val="Footer Char"/>
    <w:basedOn w:val="DefaultParagraphFont"/>
    <w:link w:val="Footer"/>
    <w:uiPriority w:val="99"/>
    <w:rsid w:val="009F4293"/>
    <w:rPr>
      <w:lang w:val="en-US"/>
    </w:rPr>
  </w:style>
  <w:style w:type="paragraph" w:customStyle="1" w:styleId="StyleBoldBefore6ptAfter6pt">
    <w:name w:val="Style Bold Before:  6 pt After:  6 pt"/>
    <w:basedOn w:val="Normal"/>
    <w:rsid w:val="009F4293"/>
    <w:pPr>
      <w:widowControl/>
      <w:spacing w:before="120" w:after="120"/>
    </w:pPr>
    <w:rPr>
      <w:rFonts w:ascii="Arial" w:eastAsia="Times New Roman" w:hAnsi="Arial" w:cs="Times New Roman"/>
      <w:b/>
      <w:bCs/>
      <w:sz w:val="24"/>
      <w:szCs w:val="20"/>
      <w:lang w:val="en-NZ"/>
    </w:rPr>
  </w:style>
  <w:style w:type="paragraph" w:styleId="BalloonText">
    <w:name w:val="Balloon Text"/>
    <w:basedOn w:val="Normal"/>
    <w:link w:val="BalloonTextChar"/>
    <w:uiPriority w:val="99"/>
    <w:semiHidden/>
    <w:unhideWhenUsed/>
    <w:rsid w:val="001042AA"/>
    <w:rPr>
      <w:rFonts w:ascii="Tahoma" w:hAnsi="Tahoma" w:cs="Tahoma"/>
      <w:sz w:val="16"/>
      <w:szCs w:val="16"/>
    </w:rPr>
  </w:style>
  <w:style w:type="character" w:customStyle="1" w:styleId="BalloonTextChar">
    <w:name w:val="Balloon Text Char"/>
    <w:basedOn w:val="DefaultParagraphFont"/>
    <w:link w:val="BalloonText"/>
    <w:uiPriority w:val="99"/>
    <w:semiHidden/>
    <w:rsid w:val="001042AA"/>
    <w:rPr>
      <w:rFonts w:ascii="Tahoma" w:hAnsi="Tahoma" w:cs="Tahoma"/>
      <w:sz w:val="16"/>
      <w:szCs w:val="16"/>
      <w:lang w:val="en-US"/>
    </w:rPr>
  </w:style>
  <w:style w:type="paragraph" w:styleId="ListParagraph">
    <w:name w:val="List Paragraph"/>
    <w:aliases w:val="Report Text"/>
    <w:basedOn w:val="Normal"/>
    <w:uiPriority w:val="34"/>
    <w:qFormat/>
    <w:rsid w:val="005E66FE"/>
    <w:pPr>
      <w:ind w:left="720"/>
      <w:contextualSpacing/>
    </w:pPr>
  </w:style>
  <w:style w:type="character" w:styleId="CommentReference">
    <w:name w:val="annotation reference"/>
    <w:basedOn w:val="DefaultParagraphFont"/>
    <w:uiPriority w:val="99"/>
    <w:semiHidden/>
    <w:unhideWhenUsed/>
    <w:rsid w:val="00A9581D"/>
    <w:rPr>
      <w:sz w:val="16"/>
      <w:szCs w:val="16"/>
    </w:rPr>
  </w:style>
  <w:style w:type="paragraph" w:styleId="CommentText">
    <w:name w:val="annotation text"/>
    <w:basedOn w:val="Normal"/>
    <w:link w:val="CommentTextChar"/>
    <w:uiPriority w:val="99"/>
    <w:semiHidden/>
    <w:unhideWhenUsed/>
    <w:rsid w:val="00A9581D"/>
    <w:rPr>
      <w:sz w:val="20"/>
      <w:szCs w:val="20"/>
    </w:rPr>
  </w:style>
  <w:style w:type="character" w:customStyle="1" w:styleId="CommentTextChar">
    <w:name w:val="Comment Text Char"/>
    <w:basedOn w:val="DefaultParagraphFont"/>
    <w:link w:val="CommentText"/>
    <w:uiPriority w:val="99"/>
    <w:semiHidden/>
    <w:rsid w:val="00A9581D"/>
    <w:rPr>
      <w:sz w:val="20"/>
      <w:szCs w:val="20"/>
      <w:lang w:val="en-US"/>
    </w:rPr>
  </w:style>
  <w:style w:type="paragraph" w:styleId="CommentSubject">
    <w:name w:val="annotation subject"/>
    <w:basedOn w:val="CommentText"/>
    <w:next w:val="CommentText"/>
    <w:link w:val="CommentSubjectChar"/>
    <w:uiPriority w:val="99"/>
    <w:semiHidden/>
    <w:unhideWhenUsed/>
    <w:rsid w:val="00A9581D"/>
    <w:rPr>
      <w:b/>
      <w:bCs/>
    </w:rPr>
  </w:style>
  <w:style w:type="character" w:customStyle="1" w:styleId="CommentSubjectChar">
    <w:name w:val="Comment Subject Char"/>
    <w:basedOn w:val="CommentTextChar"/>
    <w:link w:val="CommentSubject"/>
    <w:uiPriority w:val="99"/>
    <w:semiHidden/>
    <w:rsid w:val="00A9581D"/>
    <w:rPr>
      <w:b/>
      <w:bCs/>
      <w:sz w:val="20"/>
      <w:szCs w:val="20"/>
      <w:lang w:val="en-US"/>
    </w:rPr>
  </w:style>
  <w:style w:type="character" w:customStyle="1" w:styleId="Heading2Char">
    <w:name w:val="Heading 2 Char"/>
    <w:aliases w:val="Manual 2 Heading Char"/>
    <w:basedOn w:val="DefaultParagraphFont"/>
    <w:link w:val="Heading2"/>
    <w:uiPriority w:val="9"/>
    <w:semiHidden/>
    <w:rsid w:val="0054317C"/>
    <w:rPr>
      <w:rFonts w:ascii="Arial" w:eastAsia="Times New Roman" w:hAnsi="Arial" w:cs="Times New Roman"/>
      <w:sz w:val="28"/>
      <w:szCs w:val="26"/>
      <w:lang w:val="x-none" w:eastAsia="x-none"/>
    </w:rPr>
  </w:style>
  <w:style w:type="paragraph" w:customStyle="1" w:styleId="Default">
    <w:name w:val="Default"/>
    <w:rsid w:val="005C748E"/>
    <w:pPr>
      <w:autoSpaceDE w:val="0"/>
      <w:autoSpaceDN w:val="0"/>
      <w:adjustRightInd w:val="0"/>
      <w:spacing w:after="0" w:line="240" w:lineRule="auto"/>
    </w:pPr>
    <w:rPr>
      <w:rFonts w:ascii="Arial" w:hAnsi="Arial" w:cs="Arial"/>
      <w:color w:val="000000"/>
      <w:sz w:val="24"/>
      <w:szCs w:val="24"/>
      <w:lang w:val="en-US"/>
    </w:rPr>
  </w:style>
  <w:style w:type="paragraph" w:customStyle="1" w:styleId="Taskstyle">
    <w:name w:val="Task style"/>
    <w:basedOn w:val="Normal"/>
    <w:rsid w:val="00E635AD"/>
    <w:pPr>
      <w:keepNext/>
      <w:widowControl/>
      <w:numPr>
        <w:numId w:val="1"/>
      </w:numPr>
      <w:tabs>
        <w:tab w:val="left" w:pos="288"/>
      </w:tabs>
      <w:spacing w:before="60"/>
      <w:outlineLvl w:val="0"/>
    </w:pPr>
    <w:rPr>
      <w:rFonts w:ascii="Arial" w:eastAsia="Times New Roman" w:hAnsi="Arial" w:cs="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7427"/>
    <w:pPr>
      <w:widowControl w:val="0"/>
      <w:spacing w:after="0" w:line="240" w:lineRule="auto"/>
    </w:pPr>
    <w:rPr>
      <w:lang w:val="en-US"/>
    </w:rPr>
  </w:style>
  <w:style w:type="paragraph" w:styleId="Heading1">
    <w:name w:val="heading 1"/>
    <w:basedOn w:val="Normal"/>
    <w:link w:val="Heading1Char"/>
    <w:uiPriority w:val="1"/>
    <w:qFormat/>
    <w:rsid w:val="00FB7427"/>
    <w:pPr>
      <w:spacing w:before="72"/>
      <w:ind w:left="660"/>
      <w:outlineLvl w:val="0"/>
    </w:pPr>
    <w:rPr>
      <w:rFonts w:ascii="Arial" w:eastAsia="Arial" w:hAnsi="Arial"/>
      <w:b/>
      <w:bCs/>
    </w:rPr>
  </w:style>
  <w:style w:type="paragraph" w:styleId="Heading2">
    <w:name w:val="heading 2"/>
    <w:aliases w:val="Manual 2 Heading"/>
    <w:basedOn w:val="Normal"/>
    <w:next w:val="Normal"/>
    <w:link w:val="Heading2Char"/>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7427"/>
    <w:rPr>
      <w:rFonts w:ascii="Arial" w:eastAsia="Arial" w:hAnsi="Arial"/>
      <w:b/>
      <w:bCs/>
      <w:lang w:val="en-US"/>
    </w:rPr>
  </w:style>
  <w:style w:type="paragraph" w:styleId="BodyText">
    <w:name w:val="Body Text"/>
    <w:basedOn w:val="Normal"/>
    <w:link w:val="BodyTextChar"/>
    <w:uiPriority w:val="1"/>
    <w:qFormat/>
    <w:rsid w:val="00FB7427"/>
    <w:pPr>
      <w:ind w:left="660"/>
    </w:pPr>
    <w:rPr>
      <w:rFonts w:ascii="Arial" w:eastAsia="Arial" w:hAnsi="Arial"/>
    </w:rPr>
  </w:style>
  <w:style w:type="character" w:customStyle="1" w:styleId="BodyTextChar">
    <w:name w:val="Body Text Char"/>
    <w:basedOn w:val="DefaultParagraphFont"/>
    <w:link w:val="BodyText"/>
    <w:uiPriority w:val="1"/>
    <w:rsid w:val="00FB7427"/>
    <w:rPr>
      <w:rFonts w:ascii="Arial" w:eastAsia="Arial" w:hAnsi="Arial"/>
      <w:lang w:val="en-US"/>
    </w:rPr>
  </w:style>
  <w:style w:type="paragraph" w:customStyle="1" w:styleId="TableParagraph">
    <w:name w:val="Table Paragraph"/>
    <w:basedOn w:val="Normal"/>
    <w:uiPriority w:val="1"/>
    <w:qFormat/>
    <w:rsid w:val="00FB7427"/>
  </w:style>
  <w:style w:type="paragraph" w:styleId="Header">
    <w:name w:val="header"/>
    <w:basedOn w:val="Normal"/>
    <w:link w:val="HeaderChar"/>
    <w:uiPriority w:val="99"/>
    <w:unhideWhenUsed/>
    <w:rsid w:val="009F4293"/>
    <w:pPr>
      <w:tabs>
        <w:tab w:val="center" w:pos="4536"/>
        <w:tab w:val="right" w:pos="9072"/>
      </w:tabs>
    </w:pPr>
  </w:style>
  <w:style w:type="character" w:customStyle="1" w:styleId="HeaderChar">
    <w:name w:val="Header Char"/>
    <w:basedOn w:val="DefaultParagraphFont"/>
    <w:link w:val="Header"/>
    <w:uiPriority w:val="99"/>
    <w:rsid w:val="009F4293"/>
    <w:rPr>
      <w:lang w:val="en-US"/>
    </w:rPr>
  </w:style>
  <w:style w:type="paragraph" w:styleId="Footer">
    <w:name w:val="footer"/>
    <w:basedOn w:val="Normal"/>
    <w:link w:val="FooterChar"/>
    <w:uiPriority w:val="99"/>
    <w:unhideWhenUsed/>
    <w:rsid w:val="009F4293"/>
    <w:pPr>
      <w:tabs>
        <w:tab w:val="center" w:pos="4536"/>
        <w:tab w:val="right" w:pos="9072"/>
      </w:tabs>
    </w:pPr>
  </w:style>
  <w:style w:type="character" w:customStyle="1" w:styleId="FooterChar">
    <w:name w:val="Footer Char"/>
    <w:basedOn w:val="DefaultParagraphFont"/>
    <w:link w:val="Footer"/>
    <w:uiPriority w:val="99"/>
    <w:rsid w:val="009F4293"/>
    <w:rPr>
      <w:lang w:val="en-US"/>
    </w:rPr>
  </w:style>
  <w:style w:type="paragraph" w:customStyle="1" w:styleId="StyleBoldBefore6ptAfter6pt">
    <w:name w:val="Style Bold Before:  6 pt After:  6 pt"/>
    <w:basedOn w:val="Normal"/>
    <w:rsid w:val="009F4293"/>
    <w:pPr>
      <w:widowControl/>
      <w:spacing w:before="120" w:after="120"/>
    </w:pPr>
    <w:rPr>
      <w:rFonts w:ascii="Arial" w:eastAsia="Times New Roman" w:hAnsi="Arial" w:cs="Times New Roman"/>
      <w:b/>
      <w:bCs/>
      <w:sz w:val="24"/>
      <w:szCs w:val="20"/>
      <w:lang w:val="en-NZ"/>
    </w:rPr>
  </w:style>
  <w:style w:type="paragraph" w:styleId="BalloonText">
    <w:name w:val="Balloon Text"/>
    <w:basedOn w:val="Normal"/>
    <w:link w:val="BalloonTextChar"/>
    <w:uiPriority w:val="99"/>
    <w:semiHidden/>
    <w:unhideWhenUsed/>
    <w:rsid w:val="001042AA"/>
    <w:rPr>
      <w:rFonts w:ascii="Tahoma" w:hAnsi="Tahoma" w:cs="Tahoma"/>
      <w:sz w:val="16"/>
      <w:szCs w:val="16"/>
    </w:rPr>
  </w:style>
  <w:style w:type="character" w:customStyle="1" w:styleId="BalloonTextChar">
    <w:name w:val="Balloon Text Char"/>
    <w:basedOn w:val="DefaultParagraphFont"/>
    <w:link w:val="BalloonText"/>
    <w:uiPriority w:val="99"/>
    <w:semiHidden/>
    <w:rsid w:val="001042AA"/>
    <w:rPr>
      <w:rFonts w:ascii="Tahoma" w:hAnsi="Tahoma" w:cs="Tahoma"/>
      <w:sz w:val="16"/>
      <w:szCs w:val="16"/>
      <w:lang w:val="en-US"/>
    </w:rPr>
  </w:style>
  <w:style w:type="paragraph" w:styleId="ListParagraph">
    <w:name w:val="List Paragraph"/>
    <w:aliases w:val="Report Text"/>
    <w:basedOn w:val="Normal"/>
    <w:uiPriority w:val="34"/>
    <w:qFormat/>
    <w:rsid w:val="005E66FE"/>
    <w:pPr>
      <w:ind w:left="720"/>
      <w:contextualSpacing/>
    </w:pPr>
  </w:style>
  <w:style w:type="character" w:styleId="CommentReference">
    <w:name w:val="annotation reference"/>
    <w:basedOn w:val="DefaultParagraphFont"/>
    <w:uiPriority w:val="99"/>
    <w:semiHidden/>
    <w:unhideWhenUsed/>
    <w:rsid w:val="00A9581D"/>
    <w:rPr>
      <w:sz w:val="16"/>
      <w:szCs w:val="16"/>
    </w:rPr>
  </w:style>
  <w:style w:type="paragraph" w:styleId="CommentText">
    <w:name w:val="annotation text"/>
    <w:basedOn w:val="Normal"/>
    <w:link w:val="CommentTextChar"/>
    <w:uiPriority w:val="99"/>
    <w:semiHidden/>
    <w:unhideWhenUsed/>
    <w:rsid w:val="00A9581D"/>
    <w:rPr>
      <w:sz w:val="20"/>
      <w:szCs w:val="20"/>
    </w:rPr>
  </w:style>
  <w:style w:type="character" w:customStyle="1" w:styleId="CommentTextChar">
    <w:name w:val="Comment Text Char"/>
    <w:basedOn w:val="DefaultParagraphFont"/>
    <w:link w:val="CommentText"/>
    <w:uiPriority w:val="99"/>
    <w:semiHidden/>
    <w:rsid w:val="00A9581D"/>
    <w:rPr>
      <w:sz w:val="20"/>
      <w:szCs w:val="20"/>
      <w:lang w:val="en-US"/>
    </w:rPr>
  </w:style>
  <w:style w:type="paragraph" w:styleId="CommentSubject">
    <w:name w:val="annotation subject"/>
    <w:basedOn w:val="CommentText"/>
    <w:next w:val="CommentText"/>
    <w:link w:val="CommentSubjectChar"/>
    <w:uiPriority w:val="99"/>
    <w:semiHidden/>
    <w:unhideWhenUsed/>
    <w:rsid w:val="00A9581D"/>
    <w:rPr>
      <w:b/>
      <w:bCs/>
    </w:rPr>
  </w:style>
  <w:style w:type="character" w:customStyle="1" w:styleId="CommentSubjectChar">
    <w:name w:val="Comment Subject Char"/>
    <w:basedOn w:val="CommentTextChar"/>
    <w:link w:val="CommentSubject"/>
    <w:uiPriority w:val="99"/>
    <w:semiHidden/>
    <w:rsid w:val="00A9581D"/>
    <w:rPr>
      <w:b/>
      <w:bCs/>
      <w:sz w:val="20"/>
      <w:szCs w:val="20"/>
      <w:lang w:val="en-US"/>
    </w:rPr>
  </w:style>
  <w:style w:type="character" w:customStyle="1" w:styleId="Heading2Char">
    <w:name w:val="Heading 2 Char"/>
    <w:aliases w:val="Manual 2 Heading Char"/>
    <w:basedOn w:val="DefaultParagraphFont"/>
    <w:link w:val="Heading2"/>
    <w:uiPriority w:val="9"/>
    <w:semiHidden/>
    <w:rsid w:val="0054317C"/>
    <w:rPr>
      <w:rFonts w:ascii="Arial" w:eastAsia="Times New Roman" w:hAnsi="Arial" w:cs="Times New Roman"/>
      <w:sz w:val="28"/>
      <w:szCs w:val="26"/>
      <w:lang w:val="x-none" w:eastAsia="x-none"/>
    </w:rPr>
  </w:style>
  <w:style w:type="paragraph" w:customStyle="1" w:styleId="Default">
    <w:name w:val="Default"/>
    <w:rsid w:val="005C748E"/>
    <w:pPr>
      <w:autoSpaceDE w:val="0"/>
      <w:autoSpaceDN w:val="0"/>
      <w:adjustRightInd w:val="0"/>
      <w:spacing w:after="0" w:line="240" w:lineRule="auto"/>
    </w:pPr>
    <w:rPr>
      <w:rFonts w:ascii="Arial" w:hAnsi="Arial" w:cs="Arial"/>
      <w:color w:val="000000"/>
      <w:sz w:val="24"/>
      <w:szCs w:val="24"/>
      <w:lang w:val="en-US"/>
    </w:rPr>
  </w:style>
  <w:style w:type="paragraph" w:customStyle="1" w:styleId="Taskstyle">
    <w:name w:val="Task style"/>
    <w:basedOn w:val="Normal"/>
    <w:rsid w:val="00E635AD"/>
    <w:pPr>
      <w:keepNext/>
      <w:widowControl/>
      <w:numPr>
        <w:numId w:val="1"/>
      </w:numPr>
      <w:tabs>
        <w:tab w:val="left" w:pos="288"/>
      </w:tabs>
      <w:spacing w:before="60"/>
      <w:outlineLvl w:val="0"/>
    </w:pPr>
    <w:rPr>
      <w:rFonts w:ascii="Arial" w:eastAsia="Times New Roman"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09637">
      <w:bodyDiv w:val="1"/>
      <w:marLeft w:val="0"/>
      <w:marRight w:val="0"/>
      <w:marTop w:val="0"/>
      <w:marBottom w:val="0"/>
      <w:divBdr>
        <w:top w:val="none" w:sz="0" w:space="0" w:color="auto"/>
        <w:left w:val="none" w:sz="0" w:space="0" w:color="auto"/>
        <w:bottom w:val="none" w:sz="0" w:space="0" w:color="auto"/>
        <w:right w:val="none" w:sz="0" w:space="0" w:color="auto"/>
      </w:divBdr>
      <w:divsChild>
        <w:div w:id="811755478">
          <w:marLeft w:val="0"/>
          <w:marRight w:val="0"/>
          <w:marTop w:val="0"/>
          <w:marBottom w:val="0"/>
          <w:divBdr>
            <w:top w:val="none" w:sz="0" w:space="0" w:color="auto"/>
            <w:left w:val="none" w:sz="0" w:space="0" w:color="auto"/>
            <w:bottom w:val="none" w:sz="0" w:space="0" w:color="auto"/>
            <w:right w:val="none" w:sz="0" w:space="0" w:color="auto"/>
          </w:divBdr>
        </w:div>
      </w:divsChild>
    </w:div>
    <w:div w:id="371612104">
      <w:bodyDiv w:val="1"/>
      <w:marLeft w:val="0"/>
      <w:marRight w:val="0"/>
      <w:marTop w:val="0"/>
      <w:marBottom w:val="0"/>
      <w:divBdr>
        <w:top w:val="none" w:sz="0" w:space="0" w:color="auto"/>
        <w:left w:val="none" w:sz="0" w:space="0" w:color="auto"/>
        <w:bottom w:val="none" w:sz="0" w:space="0" w:color="auto"/>
        <w:right w:val="none" w:sz="0" w:space="0" w:color="auto"/>
      </w:divBdr>
      <w:divsChild>
        <w:div w:id="119539796">
          <w:marLeft w:val="0"/>
          <w:marRight w:val="0"/>
          <w:marTop w:val="0"/>
          <w:marBottom w:val="0"/>
          <w:divBdr>
            <w:top w:val="none" w:sz="0" w:space="0" w:color="auto"/>
            <w:left w:val="none" w:sz="0" w:space="0" w:color="auto"/>
            <w:bottom w:val="none" w:sz="0" w:space="0" w:color="auto"/>
            <w:right w:val="none" w:sz="0" w:space="0" w:color="auto"/>
          </w:divBdr>
        </w:div>
      </w:divsChild>
    </w:div>
    <w:div w:id="725614770">
      <w:bodyDiv w:val="1"/>
      <w:marLeft w:val="0"/>
      <w:marRight w:val="0"/>
      <w:marTop w:val="0"/>
      <w:marBottom w:val="0"/>
      <w:divBdr>
        <w:top w:val="none" w:sz="0" w:space="0" w:color="auto"/>
        <w:left w:val="none" w:sz="0" w:space="0" w:color="auto"/>
        <w:bottom w:val="none" w:sz="0" w:space="0" w:color="auto"/>
        <w:right w:val="none" w:sz="0" w:space="0" w:color="auto"/>
      </w:divBdr>
      <w:divsChild>
        <w:div w:id="654064442">
          <w:marLeft w:val="0"/>
          <w:marRight w:val="0"/>
          <w:marTop w:val="0"/>
          <w:marBottom w:val="0"/>
          <w:divBdr>
            <w:top w:val="none" w:sz="0" w:space="0" w:color="auto"/>
            <w:left w:val="none" w:sz="0" w:space="0" w:color="auto"/>
            <w:bottom w:val="none" w:sz="0" w:space="0" w:color="auto"/>
            <w:right w:val="none" w:sz="0" w:space="0" w:color="auto"/>
          </w:divBdr>
        </w:div>
      </w:divsChild>
    </w:div>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38C8-F3B3-49DF-A4AE-B4CA0F5E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M Kamran Kashif</cp:lastModifiedBy>
  <cp:revision>5</cp:revision>
  <dcterms:created xsi:type="dcterms:W3CDTF">2016-09-16T08:09:00Z</dcterms:created>
  <dcterms:modified xsi:type="dcterms:W3CDTF">2016-09-21T10:04:00Z</dcterms:modified>
</cp:coreProperties>
</file>